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Default="00D779F9" w:rsidP="00D779F9">
            <w:r w:rsidRPr="00F72B9F">
              <w:rPr>
                <w:sz w:val="24"/>
                <w:shd w:val="clear" w:color="auto" w:fill="FFFFFF"/>
              </w:rPr>
              <w:t xml:space="preserve">Предмет закупки </w:t>
            </w:r>
          </w:p>
        </w:tc>
        <w:tc>
          <w:tcPr>
            <w:tcW w:w="4814" w:type="dxa"/>
            <w:shd w:val="clear" w:color="auto" w:fill="auto"/>
          </w:tcPr>
          <w:p w14:paraId="33C605DC" w14:textId="6E5D880A" w:rsidR="00D779F9" w:rsidRDefault="00A66F11" w:rsidP="00E06F9D">
            <w:r w:rsidRPr="00A66F11">
              <w:rPr>
                <w:sz w:val="24"/>
                <w:shd w:val="clear" w:color="auto" w:fill="FFFFFF"/>
              </w:rPr>
              <w:t>Огнетушители, чехлы для огнетушителей, запорная арматура, запасные части для пожарных автомобилей</w:t>
            </w:r>
          </w:p>
        </w:tc>
      </w:tr>
      <w:tr w:rsidR="00C7487D" w14:paraId="75685597" w14:textId="77777777" w:rsidTr="008E2ECD">
        <w:tc>
          <w:tcPr>
            <w:tcW w:w="4813" w:type="dxa"/>
          </w:tcPr>
          <w:p w14:paraId="16FFF3D3" w14:textId="29F384DC" w:rsidR="00A66F11" w:rsidRPr="00A66F11" w:rsidRDefault="00A66F11" w:rsidP="00A66F11">
            <w:pPr>
              <w:jc w:val="both"/>
              <w:rPr>
                <w:sz w:val="24"/>
                <w:szCs w:val="24"/>
              </w:rPr>
            </w:pPr>
            <w:r w:rsidRPr="00A66F11">
              <w:rPr>
                <w:sz w:val="24"/>
                <w:szCs w:val="24"/>
              </w:rPr>
              <w:t>Лот 1 Огнетушители</w:t>
            </w:r>
            <w:r>
              <w:rPr>
                <w:sz w:val="24"/>
                <w:szCs w:val="24"/>
              </w:rPr>
              <w:t xml:space="preserve"> - делимый</w:t>
            </w:r>
          </w:p>
          <w:p w14:paraId="7439AF27" w14:textId="393C6EC6" w:rsidR="00A66F11" w:rsidRPr="00A66F11" w:rsidRDefault="00A66F11" w:rsidP="00A66F11">
            <w:pPr>
              <w:jc w:val="both"/>
              <w:rPr>
                <w:sz w:val="24"/>
                <w:szCs w:val="24"/>
              </w:rPr>
            </w:pPr>
            <w:r w:rsidRPr="00A66F11">
              <w:rPr>
                <w:sz w:val="24"/>
                <w:szCs w:val="24"/>
              </w:rPr>
              <w:t>Лот 2 Чехлы для огнетушителей</w:t>
            </w:r>
            <w:r>
              <w:rPr>
                <w:sz w:val="24"/>
                <w:szCs w:val="24"/>
              </w:rPr>
              <w:t xml:space="preserve"> - делимый</w:t>
            </w:r>
          </w:p>
          <w:p w14:paraId="640172A3" w14:textId="7A97D67F" w:rsidR="00A66F11" w:rsidRPr="00A66F11" w:rsidRDefault="00A66F11" w:rsidP="00A66F11">
            <w:pPr>
              <w:jc w:val="both"/>
              <w:rPr>
                <w:sz w:val="24"/>
                <w:szCs w:val="24"/>
              </w:rPr>
            </w:pPr>
            <w:r w:rsidRPr="00A66F11">
              <w:rPr>
                <w:sz w:val="24"/>
                <w:szCs w:val="24"/>
              </w:rPr>
              <w:t>Лот 3 Запорная арматура</w:t>
            </w:r>
            <w:r>
              <w:rPr>
                <w:sz w:val="24"/>
                <w:szCs w:val="24"/>
              </w:rPr>
              <w:t xml:space="preserve"> - неделимый</w:t>
            </w:r>
          </w:p>
          <w:p w14:paraId="57AFEAA9" w14:textId="7C590D94" w:rsidR="009C362F" w:rsidRPr="009C362F" w:rsidRDefault="00A66F11" w:rsidP="00A66F11">
            <w:pPr>
              <w:jc w:val="both"/>
              <w:rPr>
                <w:sz w:val="24"/>
                <w:szCs w:val="24"/>
              </w:rPr>
            </w:pPr>
            <w:r w:rsidRPr="00A66F11">
              <w:rPr>
                <w:sz w:val="24"/>
                <w:szCs w:val="24"/>
              </w:rPr>
              <w:t>Лот 4 Запасные части для пожарных автомобилей</w:t>
            </w:r>
            <w:r>
              <w:rPr>
                <w:sz w:val="24"/>
                <w:szCs w:val="24"/>
              </w:rPr>
              <w:t xml:space="preserve"> - делимый</w:t>
            </w:r>
          </w:p>
        </w:tc>
        <w:tc>
          <w:tcPr>
            <w:tcW w:w="4814" w:type="dxa"/>
            <w:shd w:val="clear" w:color="auto" w:fill="auto"/>
          </w:tcPr>
          <w:p w14:paraId="12CA493D" w14:textId="77777777" w:rsidR="00C7487D" w:rsidRDefault="00C7487D" w:rsidP="00C7487D"/>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5B9C320D" w14:textId="77777777" w:rsidR="00A66F11" w:rsidRPr="00A66F11" w:rsidRDefault="00A66F11" w:rsidP="00A66F11">
            <w:pPr>
              <w:rPr>
                <w:sz w:val="24"/>
                <w:shd w:val="clear" w:color="auto" w:fill="FFFFFF"/>
              </w:rPr>
            </w:pPr>
            <w:r w:rsidRPr="00A66F11">
              <w:rPr>
                <w:sz w:val="24"/>
                <w:shd w:val="clear" w:color="auto" w:fill="FFFFFF"/>
              </w:rPr>
              <w:t xml:space="preserve">Лот 1, 2 до 30.04.2026, </w:t>
            </w:r>
          </w:p>
          <w:p w14:paraId="1E4663E6" w14:textId="1238F7FD" w:rsidR="00265D4C" w:rsidRDefault="00A66F11" w:rsidP="00A66F11">
            <w:r w:rsidRPr="00A66F11">
              <w:rPr>
                <w:sz w:val="24"/>
                <w:shd w:val="clear" w:color="auto" w:fill="FFFFFF"/>
              </w:rPr>
              <w:t>Лот 3, 4 до 30.05.2026.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0683E21" w:rsidR="00265D4C" w:rsidRDefault="00E06F9D" w:rsidP="00265D4C">
            <w:r w:rsidRPr="00E06F9D">
              <w:rPr>
                <w:sz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поставки Товара.</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785617A" w:rsidR="00265D4C" w:rsidRPr="008E2CC1" w:rsidRDefault="00265D4C" w:rsidP="00265D4C">
            <w:pPr>
              <w:tabs>
                <w:tab w:val="num" w:pos="851"/>
              </w:tabs>
              <w:suppressAutoHyphens/>
              <w:spacing w:line="276" w:lineRule="auto"/>
              <w:rPr>
                <w:i/>
                <w:sz w:val="24"/>
                <w:shd w:val="clear" w:color="auto" w:fill="FFFFFF"/>
              </w:rPr>
            </w:pPr>
            <w:r>
              <w:rPr>
                <w:i/>
                <w:sz w:val="24"/>
                <w:shd w:val="clear" w:color="auto" w:fill="FFFFFF"/>
              </w:rPr>
              <w:t>Каплунов Виталий Евгеньевич</w:t>
            </w:r>
            <w:r w:rsidRPr="008E2CC1">
              <w:rPr>
                <w:i/>
                <w:sz w:val="24"/>
                <w:shd w:val="clear" w:color="auto" w:fill="FFFFFF"/>
              </w:rPr>
              <w:t>;</w:t>
            </w:r>
          </w:p>
          <w:p w14:paraId="33ED42BE" w14:textId="2A7342F2" w:rsidR="00265D4C" w:rsidRPr="00265D4C" w:rsidRDefault="008E40A9" w:rsidP="00265D4C">
            <w:pPr>
              <w:tabs>
                <w:tab w:val="num" w:pos="851"/>
              </w:tabs>
              <w:suppressAutoHyphens/>
              <w:spacing w:line="276" w:lineRule="auto"/>
              <w:rPr>
                <w:i/>
                <w:sz w:val="24"/>
                <w:szCs w:val="24"/>
                <w:shd w:val="clear" w:color="auto" w:fill="FFFFFF"/>
              </w:rPr>
            </w:pPr>
            <w:hyperlink r:id="rId8" w:history="1">
              <w:r w:rsidR="00265D4C" w:rsidRPr="00265D4C">
                <w:rPr>
                  <w:rStyle w:val="aff"/>
                  <w:i/>
                  <w:sz w:val="24"/>
                  <w:szCs w:val="24"/>
                </w:rPr>
                <w:t>KaplunovVE@zpk.novatek.ru</w:t>
              </w:r>
            </w:hyperlink>
          </w:p>
          <w:p w14:paraId="69EE76A0" w14:textId="65E77791" w:rsidR="00265D4C" w:rsidRPr="00265D4C" w:rsidRDefault="00265D4C" w:rsidP="00265D4C">
            <w:r w:rsidRPr="008E2CC1">
              <w:rPr>
                <w:i/>
                <w:sz w:val="24"/>
                <w:shd w:val="clear" w:color="auto" w:fill="FFFFFF"/>
              </w:rPr>
              <w:t xml:space="preserve">тел. </w:t>
            </w:r>
            <w:r w:rsidRPr="00265D4C">
              <w:rPr>
                <w:i/>
                <w:sz w:val="24"/>
                <w:shd w:val="clear" w:color="auto" w:fill="FFFFFF"/>
              </w:rPr>
              <w:t>(34997) 46-</w:t>
            </w:r>
            <w:r>
              <w:rPr>
                <w:i/>
                <w:sz w:val="24"/>
                <w:shd w:val="clear" w:color="auto" w:fill="FFFFFF"/>
              </w:rPr>
              <w:t>6</w:t>
            </w:r>
            <w:r w:rsidRPr="00265D4C">
              <w:rPr>
                <w:i/>
                <w:sz w:val="24"/>
                <w:shd w:val="clear" w:color="auto" w:fill="FFFFFF"/>
              </w:rPr>
              <w:t>72</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lastRenderedPageBreak/>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lastRenderedPageBreak/>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lastRenderedPageBreak/>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lastRenderedPageBreak/>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w:t>
      </w:r>
      <w:r w:rsidRPr="001E3F82">
        <w:rPr>
          <w:rFonts w:ascii="Times New Roman" w:hAnsi="Times New Roman" w:cs="Times New Roman"/>
          <w:sz w:val="24"/>
          <w:szCs w:val="24"/>
        </w:rPr>
        <w:lastRenderedPageBreak/>
        <w:t>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53.25pt" o:ole="">
            <v:imagedata r:id="rId11" o:title=""/>
          </v:shape>
          <o:OLEObject Type="Embed" ProgID="Package" ShapeID="_x0000_i1025" DrawAspect="Icon" ObjectID="_1831037831"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lastRenderedPageBreak/>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lastRenderedPageBreak/>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w:t>
      </w:r>
      <w:r w:rsidRPr="00160413">
        <w:rPr>
          <w:rFonts w:ascii="Times New Roman" w:hAnsi="Times New Roman" w:cs="Times New Roman"/>
          <w:spacing w:val="6"/>
          <w:sz w:val="24"/>
          <w:szCs w:val="24"/>
        </w:rPr>
        <w:lastRenderedPageBreak/>
        <w:t xml:space="preserve">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E40A9">
              <w:rPr>
                <w:rFonts w:ascii="Times New Roman" w:hAnsi="Times New Roman" w:cs="Times New Roman"/>
                <w:i/>
                <w:iCs/>
                <w:sz w:val="24"/>
                <w:szCs w:val="24"/>
              </w:rPr>
            </w:r>
            <w:r w:rsidR="008E40A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E40A9">
              <w:rPr>
                <w:rFonts w:ascii="Times New Roman" w:hAnsi="Times New Roman" w:cs="Times New Roman"/>
                <w:i/>
                <w:iCs/>
                <w:sz w:val="24"/>
                <w:szCs w:val="24"/>
              </w:rPr>
            </w:r>
            <w:r w:rsidR="008E40A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E40A9">
              <w:rPr>
                <w:rFonts w:ascii="Times New Roman" w:hAnsi="Times New Roman" w:cs="Times New Roman"/>
                <w:i/>
                <w:iCs/>
                <w:sz w:val="24"/>
                <w:szCs w:val="24"/>
              </w:rPr>
            </w:r>
            <w:r w:rsidR="008E40A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E40A9">
              <w:rPr>
                <w:rFonts w:ascii="Times New Roman" w:hAnsi="Times New Roman" w:cs="Times New Roman"/>
                <w:i/>
                <w:iCs/>
                <w:sz w:val="24"/>
                <w:szCs w:val="24"/>
              </w:rPr>
            </w:r>
            <w:r w:rsidR="008E40A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25pt;height:89.25pt" o:ole="">
            <v:imagedata r:id="rId13" o:title=""/>
          </v:shape>
          <o:OLEObject Type="Embed" ProgID="Excel.Sheet.12" ShapeID="_x0000_i1026" DrawAspect="Icon" ObjectID="_1831037832"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MON_1814244116"/>
    <w:bookmarkEnd w:id="204"/>
    <w:p w14:paraId="3B094CD9" w14:textId="0DF38BFC" w:rsidR="00C35986" w:rsidRDefault="006121BE"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6" w:dyaOrig="1001" w14:anchorId="0DE8E2CF">
          <v:shape id="_x0000_i1032" type="#_x0000_t75" style="width:77.25pt;height:50.25pt" o:ole="">
            <v:imagedata r:id="rId15" o:title=""/>
          </v:shape>
          <o:OLEObject Type="Embed" ProgID="Excel.Sheet.12" ShapeID="_x0000_i1032" DrawAspect="Icon" ObjectID="_1831037833"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bookmarkStart w:id="205" w:name="_GoBack"/>
      <w:bookmarkEnd w:id="205"/>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3"/>
      <w:bookmarkEnd w:id="144"/>
      <w:bookmarkEnd w:id="145"/>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7"/>
    <w:p w14:paraId="52F56B05" w14:textId="77777777" w:rsidR="00645813" w:rsidRDefault="00645813" w:rsidP="00C35986">
      <w:pPr>
        <w:widowControl w:val="0"/>
        <w:shd w:val="clear" w:color="auto" w:fill="FFFFFF"/>
        <w:tabs>
          <w:tab w:val="left" w:pos="720"/>
        </w:tabs>
        <w:spacing w:after="120"/>
        <w:jc w:val="both"/>
        <w:rPr>
          <w:rFonts w:ascii="Times New Roman" w:hAnsi="Times New Roman" w:cs="Times New Roman"/>
          <w:b/>
          <w:sz w:val="24"/>
          <w:szCs w:val="24"/>
        </w:rPr>
      </w:pPr>
    </w:p>
    <w:p w14:paraId="6D3628DC" w14:textId="242FA5B9"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bookmarkStart w:id="219" w:name="_MON_1814246739"/>
    <w:bookmarkEnd w:id="219"/>
    <w:p w14:paraId="5C0731C2" w14:textId="2DF1FFC8" w:rsidR="00C35986" w:rsidRPr="001172F5" w:rsidRDefault="006121BE"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39" w:dyaOrig="997" w14:anchorId="10794A29">
          <v:shape id="_x0000_i1030" type="#_x0000_t75" style="width:77.25pt;height:50.25pt" o:ole="">
            <v:imagedata r:id="rId17" o:title=""/>
          </v:shape>
          <o:OLEObject Type="Embed" ProgID="Excel.Sheet.12" ShapeID="_x0000_i1030" DrawAspect="Icon" ObjectID="_1831037834" r:id="rId18"/>
        </w:object>
      </w: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20" w:name="_Toc9260516"/>
      <w:bookmarkStart w:id="221" w:name="_Toc9260881"/>
      <w:bookmarkStart w:id="222" w:name="_Toc9260958"/>
      <w:bookmarkStart w:id="223" w:name="_Toc9261102"/>
      <w:bookmarkStart w:id="224" w:name="_Toc9261272"/>
      <w:bookmarkStart w:id="225" w:name="_Toc14360869"/>
      <w:bookmarkStart w:id="226" w:name="_Toc9260517"/>
      <w:bookmarkStart w:id="227" w:name="_Toc9260882"/>
      <w:bookmarkStart w:id="228" w:name="_Toc9260959"/>
      <w:bookmarkStart w:id="229" w:name="_Toc9261103"/>
      <w:bookmarkStart w:id="230" w:name="_Toc9261273"/>
      <w:bookmarkStart w:id="231" w:name="_Toc14360870"/>
      <w:bookmarkEnd w:id="220"/>
      <w:bookmarkEnd w:id="221"/>
      <w:bookmarkEnd w:id="222"/>
      <w:bookmarkEnd w:id="223"/>
      <w:bookmarkEnd w:id="224"/>
      <w:bookmarkEnd w:id="225"/>
      <w:bookmarkEnd w:id="226"/>
      <w:bookmarkEnd w:id="227"/>
      <w:bookmarkEnd w:id="228"/>
      <w:bookmarkEnd w:id="229"/>
      <w:bookmarkEnd w:id="230"/>
      <w:bookmarkEnd w:id="231"/>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C2C8D" w14:textId="77777777" w:rsidR="008E40A9" w:rsidRDefault="008E40A9" w:rsidP="00C6567B">
      <w:pPr>
        <w:spacing w:after="0" w:line="240" w:lineRule="auto"/>
      </w:pPr>
      <w:r>
        <w:separator/>
      </w:r>
    </w:p>
  </w:endnote>
  <w:endnote w:type="continuationSeparator" w:id="0">
    <w:p w14:paraId="40A75D77" w14:textId="77777777" w:rsidR="008E40A9" w:rsidRDefault="008E40A9"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A66F11" w:rsidRDefault="00A66F11" w:rsidP="00275393">
    <w:pPr>
      <w:pStyle w:val="ae"/>
      <w:ind w:right="360" w:firstLine="360"/>
      <w:jc w:val="center"/>
    </w:pPr>
  </w:p>
  <w:p w14:paraId="0B45B5B8" w14:textId="77777777" w:rsidR="00A66F11" w:rsidRDefault="00A66F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CDA9A" w14:textId="77777777" w:rsidR="008E40A9" w:rsidRDefault="008E40A9" w:rsidP="00C6567B">
      <w:pPr>
        <w:spacing w:after="0" w:line="240" w:lineRule="auto"/>
      </w:pPr>
      <w:r>
        <w:separator/>
      </w:r>
    </w:p>
  </w:footnote>
  <w:footnote w:type="continuationSeparator" w:id="0">
    <w:p w14:paraId="03020303" w14:textId="77777777" w:rsidR="008E40A9" w:rsidRDefault="008E40A9"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42B"/>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69C"/>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0F1"/>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lunovVE@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B4CB1-85F3-4E98-BFC9-2AB23845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7152</Words>
  <Characters>40769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Каплунов Виталий Евгеньевич</cp:lastModifiedBy>
  <cp:revision>7</cp:revision>
  <cp:lastPrinted>2022-07-25T06:57:00Z</cp:lastPrinted>
  <dcterms:created xsi:type="dcterms:W3CDTF">2026-01-19T10:47:00Z</dcterms:created>
  <dcterms:modified xsi:type="dcterms:W3CDTF">2026-01-27T11:51:00Z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